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29615E" w:rsidRDefault="008C28B5" w:rsidP="0029615E">
            <w:pPr>
              <w:pStyle w:val="ad"/>
              <w:jc w:val="center"/>
              <w:rPr>
                <w:rFonts w:ascii="HGS創英角ｺﾞｼｯｸUB" w:eastAsia="HGS創英角ｺﾞｼｯｸUB" w:hAnsi="HGS創英角ｺﾞｼｯｸUB"/>
                <w:sz w:val="32"/>
                <w:szCs w:val="32"/>
              </w:rPr>
            </w:pPr>
            <w:r w:rsidRPr="0029615E">
              <w:rPr>
                <w:rFonts w:ascii="HGS創英角ｺﾞｼｯｸUB" w:eastAsia="HGS創英角ｺﾞｼｯｸUB" w:hAnsi="HGS創英角ｺﾞｼｯｸUB" w:hint="eastAsia"/>
                <w:spacing w:val="160"/>
                <w:sz w:val="32"/>
                <w:szCs w:val="32"/>
                <w:fitText w:val="1600" w:id="1534845952"/>
              </w:rPr>
              <w:t>意見</w:t>
            </w:r>
            <w:r w:rsidRPr="0029615E">
              <w:rPr>
                <w:rFonts w:ascii="HGS創英角ｺﾞｼｯｸUB" w:eastAsia="HGS創英角ｺﾞｼｯｸUB" w:hAnsi="HGS創英角ｺﾞｼｯｸUB" w:hint="eastAsia"/>
                <w:spacing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63EE2" w:rsidRDefault="00863EE2" w:rsidP="008C28B5">
            <w:pPr>
              <w:pStyle w:val="01"/>
            </w:pPr>
          </w:p>
          <w:p w:rsidR="00863EE2" w:rsidRDefault="00863EE2" w:rsidP="008C28B5">
            <w:pPr>
              <w:pStyle w:val="01"/>
              <w:rPr>
                <w:sz w:val="24"/>
              </w:rPr>
            </w:pPr>
            <w:r w:rsidRPr="00863EE2">
              <w:rPr>
                <w:rFonts w:hint="eastAsia"/>
                <w:sz w:val="24"/>
              </w:rPr>
              <w:t>市民向け施設の充実を</w:t>
            </w:r>
          </w:p>
          <w:p w:rsidR="00863EE2" w:rsidRDefault="00863EE2" w:rsidP="008C28B5">
            <w:pPr>
              <w:pStyle w:val="01"/>
              <w:rPr>
                <w:sz w:val="24"/>
              </w:rPr>
            </w:pPr>
            <w:r>
              <w:rPr>
                <w:rFonts w:hint="eastAsia"/>
                <w:sz w:val="24"/>
              </w:rPr>
              <w:t xml:space="preserve">　宮前区誕生以来３６年たち、この間人口は、１.５倍に増えています。趣味や</w:t>
            </w:r>
          </w:p>
          <w:p w:rsidR="00863EE2" w:rsidRDefault="00863EE2" w:rsidP="00863EE2">
            <w:pPr>
              <w:pStyle w:val="01"/>
              <w:ind w:firstLineChars="100" w:firstLine="240"/>
              <w:rPr>
                <w:sz w:val="24"/>
              </w:rPr>
            </w:pPr>
            <w:r>
              <w:rPr>
                <w:rFonts w:hint="eastAsia"/>
                <w:sz w:val="24"/>
              </w:rPr>
              <w:t>市民活動の多様化もあり、市民向け施設の不足は深刻です。</w:t>
            </w:r>
          </w:p>
          <w:p w:rsidR="00863EE2" w:rsidRDefault="00863EE2" w:rsidP="00863EE2">
            <w:pPr>
              <w:pStyle w:val="01"/>
              <w:ind w:firstLineChars="100" w:firstLine="240"/>
              <w:rPr>
                <w:sz w:val="24"/>
              </w:rPr>
            </w:pPr>
            <w:r>
              <w:rPr>
                <w:rFonts w:hint="eastAsia"/>
                <w:sz w:val="24"/>
              </w:rPr>
              <w:t>市民が利用できる会議室の数は、人口当たりで比較すると、高津区や川崎区</w:t>
            </w:r>
          </w:p>
          <w:p w:rsidR="00863EE2" w:rsidRDefault="00863EE2" w:rsidP="00863EE2">
            <w:pPr>
              <w:pStyle w:val="01"/>
              <w:ind w:firstLineChars="100" w:firstLine="240"/>
              <w:rPr>
                <w:sz w:val="24"/>
              </w:rPr>
            </w:pPr>
            <w:r>
              <w:rPr>
                <w:rFonts w:hint="eastAsia"/>
                <w:sz w:val="24"/>
              </w:rPr>
              <w:t>の３分の１、中原区の半分以下です。</w:t>
            </w:r>
          </w:p>
          <w:p w:rsidR="00863EE2" w:rsidRDefault="00863EE2" w:rsidP="00863EE2">
            <w:pPr>
              <w:pStyle w:val="01"/>
              <w:ind w:firstLineChars="100" w:firstLine="240"/>
              <w:rPr>
                <w:sz w:val="24"/>
              </w:rPr>
            </w:pPr>
            <w:r>
              <w:rPr>
                <w:rFonts w:hint="eastAsia"/>
                <w:sz w:val="24"/>
              </w:rPr>
              <w:t>図書館の数は</w:t>
            </w:r>
            <w:r w:rsidR="000243FA">
              <w:rPr>
                <w:rFonts w:hint="eastAsia"/>
                <w:sz w:val="24"/>
              </w:rPr>
              <w:t>、</w:t>
            </w:r>
            <w:r>
              <w:rPr>
                <w:rFonts w:hint="eastAsia"/>
                <w:sz w:val="24"/>
              </w:rPr>
              <w:t>同じ政令市のさいたま市（人口１３０万）</w:t>
            </w:r>
            <w:r w:rsidR="000243FA">
              <w:rPr>
                <w:rFonts w:hint="eastAsia"/>
                <w:sz w:val="24"/>
              </w:rPr>
              <w:t>には２５の図書館</w:t>
            </w:r>
          </w:p>
          <w:p w:rsidR="000243FA" w:rsidRDefault="000243FA" w:rsidP="00863EE2">
            <w:pPr>
              <w:pStyle w:val="01"/>
              <w:ind w:firstLineChars="100" w:firstLine="240"/>
              <w:rPr>
                <w:sz w:val="24"/>
              </w:rPr>
            </w:pPr>
            <w:r>
              <w:rPr>
                <w:rFonts w:hint="eastAsia"/>
                <w:sz w:val="24"/>
              </w:rPr>
              <w:t>（分館２を含む）があります。一方川崎市には１３の図書館（分館６を含む）</w:t>
            </w:r>
          </w:p>
          <w:p w:rsidR="000243FA" w:rsidRDefault="000243FA" w:rsidP="00863EE2">
            <w:pPr>
              <w:pStyle w:val="01"/>
              <w:ind w:firstLineChars="100" w:firstLine="240"/>
              <w:rPr>
                <w:sz w:val="24"/>
              </w:rPr>
            </w:pPr>
            <w:r>
              <w:rPr>
                <w:rFonts w:hint="eastAsia"/>
                <w:sz w:val="24"/>
              </w:rPr>
              <w:t>しかなく、宮前区には１つしかありません。</w:t>
            </w:r>
          </w:p>
          <w:p w:rsidR="000243FA" w:rsidRDefault="000243FA" w:rsidP="00863EE2">
            <w:pPr>
              <w:pStyle w:val="01"/>
              <w:ind w:firstLineChars="100" w:firstLine="240"/>
              <w:rPr>
                <w:sz w:val="24"/>
              </w:rPr>
            </w:pPr>
            <w:r>
              <w:rPr>
                <w:rFonts w:hint="eastAsia"/>
                <w:sz w:val="24"/>
              </w:rPr>
              <w:t>ところが、基本方針（案）では、移転後も区役所だけでなく市民館・図書館</w:t>
            </w:r>
          </w:p>
          <w:p w:rsidR="000243FA" w:rsidRDefault="000243FA" w:rsidP="00863EE2">
            <w:pPr>
              <w:pStyle w:val="01"/>
              <w:ind w:firstLineChars="100" w:firstLine="240"/>
              <w:rPr>
                <w:sz w:val="24"/>
              </w:rPr>
            </w:pPr>
            <w:r>
              <w:rPr>
                <w:rFonts w:hint="eastAsia"/>
                <w:sz w:val="24"/>
              </w:rPr>
              <w:t>も現在と同程度、つまり３６年も前の区誕生当時と同じ規模にするとしてい</w:t>
            </w:r>
          </w:p>
          <w:p w:rsidR="000243FA" w:rsidRDefault="000243FA" w:rsidP="00863EE2">
            <w:pPr>
              <w:pStyle w:val="01"/>
              <w:ind w:firstLineChars="100" w:firstLine="240"/>
              <w:rPr>
                <w:sz w:val="24"/>
              </w:rPr>
            </w:pPr>
            <w:r>
              <w:rPr>
                <w:rFonts w:hint="eastAsia"/>
                <w:sz w:val="24"/>
              </w:rPr>
              <w:t>ます。</w:t>
            </w:r>
          </w:p>
          <w:p w:rsidR="000243FA" w:rsidRDefault="000243FA" w:rsidP="00863EE2">
            <w:pPr>
              <w:pStyle w:val="01"/>
              <w:ind w:firstLineChars="100" w:firstLine="240"/>
              <w:rPr>
                <w:sz w:val="24"/>
              </w:rPr>
            </w:pPr>
            <w:r>
              <w:rPr>
                <w:rFonts w:hint="eastAsia"/>
                <w:sz w:val="24"/>
              </w:rPr>
              <w:t>移転を機になぜ、人口増加に見合った施設の規模にしないのでしょうか。今</w:t>
            </w:r>
          </w:p>
          <w:p w:rsidR="000243FA" w:rsidRDefault="000243FA" w:rsidP="00863EE2">
            <w:pPr>
              <w:pStyle w:val="01"/>
              <w:ind w:firstLineChars="100" w:firstLine="240"/>
              <w:rPr>
                <w:sz w:val="24"/>
              </w:rPr>
            </w:pPr>
            <w:r>
              <w:rPr>
                <w:rFonts w:hint="eastAsia"/>
                <w:sz w:val="24"/>
              </w:rPr>
              <w:t>求められているのは、莫大な費用をかけて施設を全面移転するより、せめて</w:t>
            </w:r>
          </w:p>
          <w:p w:rsidR="000243FA" w:rsidRPr="00863EE2" w:rsidRDefault="000243FA" w:rsidP="00863EE2">
            <w:pPr>
              <w:pStyle w:val="01"/>
              <w:ind w:firstLineChars="100" w:firstLine="240"/>
              <w:rPr>
                <w:sz w:val="24"/>
              </w:rPr>
            </w:pPr>
            <w:r>
              <w:rPr>
                <w:rFonts w:hint="eastAsia"/>
                <w:sz w:val="24"/>
              </w:rPr>
              <w:t>他市、他区なみの水準まで市民向け施設の</w:t>
            </w:r>
            <w:r w:rsidR="00595775">
              <w:rPr>
                <w:rFonts w:hint="eastAsia"/>
                <w:sz w:val="24"/>
              </w:rPr>
              <w:t>充実を図ることです。</w:t>
            </w: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bookmarkStart w:id="0" w:name="_GoBack"/>
      <w:bookmarkEnd w:id="0"/>
    </w:p>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55E" w:rsidRDefault="004A255E" w:rsidP="00F06D68">
      <w:r>
        <w:separator/>
      </w:r>
    </w:p>
  </w:endnote>
  <w:endnote w:type="continuationSeparator" w:id="0">
    <w:p w:rsidR="004A255E" w:rsidRDefault="004A255E"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932708"/>
      <w:docPartObj>
        <w:docPartGallery w:val="Page Numbers (Bottom of Page)"/>
        <w:docPartUnique/>
      </w:docPartObj>
    </w:sdtPr>
    <w:sdtEndPr/>
    <w:sdtContent>
      <w:p w:rsidR="006F3EEC" w:rsidRDefault="004A255E">
        <w:pPr>
          <w:pStyle w:val="a6"/>
          <w:jc w:val="center"/>
        </w:pPr>
      </w:p>
    </w:sdtContent>
  </w:sdt>
  <w:p w:rsidR="006F3EEC" w:rsidRDefault="006F3E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55E" w:rsidRDefault="004A255E" w:rsidP="00F06D68">
      <w:r>
        <w:separator/>
      </w:r>
    </w:p>
  </w:footnote>
  <w:footnote w:type="continuationSeparator" w:id="0">
    <w:p w:rsidR="004A255E" w:rsidRDefault="004A255E" w:rsidP="00F0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3FA"/>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3405"/>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5646"/>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5E"/>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255E"/>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5775"/>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3EE2"/>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0E28"/>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41AC"/>
    <w:rsid w:val="00B87593"/>
    <w:rsid w:val="00B87ACC"/>
    <w:rsid w:val="00B919E3"/>
    <w:rsid w:val="00B93BF9"/>
    <w:rsid w:val="00B94D2B"/>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0D7"/>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D6E94B-4011-4D38-A34C-AFAAB40D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 w:type="paragraph" w:styleId="ad">
    <w:name w:val="No Spacing"/>
    <w:uiPriority w:val="1"/>
    <w:qFormat/>
    <w:rsid w:val="00225646"/>
    <w:pPr>
      <w:widowControl w:val="0"/>
      <w:jc w:val="both"/>
    </w:pPr>
    <w:rPr>
      <w:rFonts w:ascii="ＭＳ 明朝" w:eastAsia="ＭＳ 明朝" w:hAnsi="Century" w:cs="Times New Roman"/>
      <w:spacing w:val="1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4E235-9A6F-4AA5-A6A1-8884792C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Takashi Nakamura</cp:lastModifiedBy>
  <cp:revision>3</cp:revision>
  <cp:lastPrinted>2017-11-14T02:38:00Z</cp:lastPrinted>
  <dcterms:created xsi:type="dcterms:W3CDTF">2019-02-15T09:46:00Z</dcterms:created>
  <dcterms:modified xsi:type="dcterms:W3CDTF">2019-02-26T04:22:00Z</dcterms:modified>
</cp:coreProperties>
</file>